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244C" w:rsidRPr="00567041" w:rsidRDefault="00BC244C" w:rsidP="00BC244C">
      <w:pPr>
        <w:spacing w:line="360" w:lineRule="auto"/>
        <w:jc w:val="center"/>
        <w:rPr>
          <w:b/>
          <w:bCs/>
          <w:sz w:val="22"/>
          <w:szCs w:val="28"/>
          <w:rtl/>
        </w:rPr>
      </w:pPr>
      <w:r w:rsidRPr="00567041">
        <w:rPr>
          <w:rFonts w:hint="cs"/>
          <w:b/>
          <w:bCs/>
          <w:sz w:val="22"/>
          <w:szCs w:val="28"/>
          <w:rtl/>
        </w:rPr>
        <w:t xml:space="preserve">המרכז הרפואי ת"א ע"ש </w:t>
      </w:r>
      <w:proofErr w:type="spellStart"/>
      <w:r w:rsidRPr="00567041">
        <w:rPr>
          <w:rFonts w:hint="cs"/>
          <w:b/>
          <w:bCs/>
          <w:sz w:val="22"/>
          <w:szCs w:val="28"/>
          <w:rtl/>
        </w:rPr>
        <w:t>סוראסקי</w:t>
      </w:r>
      <w:proofErr w:type="spellEnd"/>
    </w:p>
    <w:p w:rsidR="00BC244C" w:rsidRPr="00567041" w:rsidRDefault="00BC244C" w:rsidP="00BC244C">
      <w:pPr>
        <w:spacing w:line="360" w:lineRule="auto"/>
        <w:jc w:val="center"/>
        <w:rPr>
          <w:b/>
          <w:bCs/>
          <w:sz w:val="28"/>
          <w:szCs w:val="28"/>
        </w:rPr>
      </w:pPr>
      <w:r w:rsidRPr="00567041">
        <w:rPr>
          <w:rFonts w:hint="cs"/>
          <w:b/>
          <w:bCs/>
          <w:sz w:val="28"/>
          <w:szCs w:val="28"/>
          <w:rtl/>
        </w:rPr>
        <w:t xml:space="preserve">מכרז פומבי מס': </w:t>
      </w:r>
      <w:r>
        <w:rPr>
          <w:b/>
          <w:bCs/>
          <w:sz w:val="28"/>
          <w:szCs w:val="28"/>
          <w:rtl/>
        </w:rPr>
        <w:t>192625</w:t>
      </w:r>
    </w:p>
    <w:p w:rsidR="00BC244C" w:rsidRPr="00567041" w:rsidRDefault="00BC244C" w:rsidP="00BC244C">
      <w:pPr>
        <w:spacing w:line="360" w:lineRule="auto"/>
        <w:jc w:val="center"/>
        <w:rPr>
          <w:b/>
          <w:bCs/>
          <w:sz w:val="22"/>
          <w:szCs w:val="28"/>
          <w:u w:val="single"/>
          <w:rtl/>
        </w:rPr>
      </w:pPr>
      <w:r>
        <w:rPr>
          <w:rFonts w:hint="cs"/>
          <w:b/>
          <w:bCs/>
          <w:sz w:val="22"/>
          <w:szCs w:val="28"/>
          <w:u w:val="single"/>
          <w:rtl/>
        </w:rPr>
        <w:t>אספקה, התקנה ושירות של מזגנים מפוצלים מדגמים שונים</w:t>
      </w:r>
    </w:p>
    <w:p w:rsidR="00BC244C" w:rsidRPr="00567041" w:rsidRDefault="00BC244C" w:rsidP="00BC244C">
      <w:pPr>
        <w:jc w:val="center"/>
        <w:rPr>
          <w:b/>
          <w:bCs/>
          <w:sz w:val="22"/>
          <w:szCs w:val="28"/>
          <w:u w:val="single"/>
          <w:rtl/>
        </w:rPr>
      </w:pPr>
      <w:r w:rsidRPr="00567041">
        <w:rPr>
          <w:rFonts w:hint="cs"/>
          <w:b/>
          <w:bCs/>
          <w:sz w:val="22"/>
          <w:szCs w:val="28"/>
          <w:u w:val="single"/>
          <w:rtl/>
        </w:rPr>
        <w:t>הודעה</w:t>
      </w:r>
    </w:p>
    <w:p w:rsidR="00BC244C" w:rsidRPr="00567041" w:rsidRDefault="00BC244C" w:rsidP="00BC244C">
      <w:pPr>
        <w:jc w:val="center"/>
        <w:rPr>
          <w:rtl/>
        </w:rPr>
      </w:pPr>
    </w:p>
    <w:p w:rsidR="00BC244C" w:rsidRPr="00567041" w:rsidRDefault="00BC244C" w:rsidP="00BC244C">
      <w:pPr>
        <w:numPr>
          <w:ilvl w:val="0"/>
          <w:numId w:val="1"/>
        </w:numPr>
        <w:spacing w:line="360" w:lineRule="auto"/>
        <w:ind w:left="714" w:hanging="357"/>
        <w:jc w:val="both"/>
        <w:rPr>
          <w:rtl/>
        </w:rPr>
      </w:pPr>
      <w:r w:rsidRPr="00567041">
        <w:rPr>
          <w:rFonts w:hint="cs"/>
          <w:rtl/>
        </w:rPr>
        <w:t xml:space="preserve">המרכז הרפואי ת"א ע"ש </w:t>
      </w:r>
      <w:proofErr w:type="spellStart"/>
      <w:r w:rsidRPr="00567041">
        <w:rPr>
          <w:rFonts w:hint="cs"/>
          <w:rtl/>
        </w:rPr>
        <w:t>סוראסקי</w:t>
      </w:r>
      <w:proofErr w:type="spellEnd"/>
      <w:r w:rsidRPr="00567041">
        <w:rPr>
          <w:rFonts w:hint="cs"/>
          <w:rtl/>
        </w:rPr>
        <w:t xml:space="preserve"> (להלן: </w:t>
      </w:r>
      <w:r w:rsidRPr="00567041">
        <w:rPr>
          <w:rFonts w:hint="cs"/>
          <w:b/>
          <w:bCs/>
          <w:rtl/>
        </w:rPr>
        <w:t>"המרכז הרפואי ת"א"</w:t>
      </w:r>
      <w:r w:rsidRPr="00567041">
        <w:rPr>
          <w:rFonts w:hint="cs"/>
          <w:rtl/>
        </w:rPr>
        <w:t>) מזמין בזאת הצעות ל</w:t>
      </w:r>
      <w:r>
        <w:rPr>
          <w:rFonts w:hint="cs"/>
          <w:rtl/>
        </w:rPr>
        <w:t>אספקה, התקנה ושירות של מזגנים מפוצלים מדגמים שונים</w:t>
      </w:r>
      <w:r w:rsidRPr="00567041">
        <w:rPr>
          <w:rFonts w:hint="cs"/>
          <w:rtl/>
        </w:rPr>
        <w:t xml:space="preserve"> עבור </w:t>
      </w:r>
      <w:r>
        <w:rPr>
          <w:rFonts w:hint="cs"/>
          <w:rtl/>
        </w:rPr>
        <w:t xml:space="preserve">המרכז הרפואי ת"א ע"ש </w:t>
      </w:r>
      <w:proofErr w:type="spellStart"/>
      <w:r>
        <w:rPr>
          <w:rFonts w:hint="cs"/>
          <w:rtl/>
        </w:rPr>
        <w:t>סוראסקי</w:t>
      </w:r>
      <w:proofErr w:type="spellEnd"/>
      <w:r w:rsidRPr="00567041">
        <w:rPr>
          <w:rFonts w:hint="cs"/>
          <w:rtl/>
        </w:rPr>
        <w:t>.</w:t>
      </w:r>
    </w:p>
    <w:p w:rsidR="00BC244C" w:rsidRPr="00567041" w:rsidRDefault="00BC244C" w:rsidP="00BC244C">
      <w:pPr>
        <w:numPr>
          <w:ilvl w:val="0"/>
          <w:numId w:val="1"/>
        </w:numPr>
        <w:spacing w:line="360" w:lineRule="auto"/>
        <w:jc w:val="both"/>
      </w:pPr>
      <w:r w:rsidRPr="00567041">
        <w:rPr>
          <w:rtl/>
        </w:rPr>
        <w:t xml:space="preserve">את מסמכי המכרז ניתן לקבל ביחידת המכרזים הנמצאת במרכז הרפואי ת"א באגף ד' קומה( 1-) בימים א'-ה' בין השעות 10:00 – 13:30 או להורידם בקישור הבא: </w:t>
      </w:r>
      <w:r w:rsidRPr="00567041">
        <w:t>http://www.mr.gov.il</w:t>
      </w:r>
      <w:r w:rsidRPr="00567041">
        <w:rPr>
          <w:rtl/>
        </w:rPr>
        <w:t xml:space="preserve"> &gt; מכרזים משרדיים &gt; מפרסם: משרד הבריאות - המרכז הרפואי תל-אביב ע"ש </w:t>
      </w:r>
      <w:proofErr w:type="spellStart"/>
      <w:r w:rsidRPr="00567041">
        <w:rPr>
          <w:rtl/>
        </w:rPr>
        <w:t>סוראסקי</w:t>
      </w:r>
      <w:proofErr w:type="spellEnd"/>
      <w:r w:rsidRPr="00567041">
        <w:rPr>
          <w:rtl/>
        </w:rPr>
        <w:t>, איכילוב.</w:t>
      </w:r>
    </w:p>
    <w:p w:rsidR="00BC244C" w:rsidRPr="00567041" w:rsidRDefault="00BC244C" w:rsidP="00BC244C">
      <w:pPr>
        <w:numPr>
          <w:ilvl w:val="0"/>
          <w:numId w:val="1"/>
        </w:numPr>
        <w:spacing w:line="360" w:lineRule="auto"/>
        <w:jc w:val="both"/>
      </w:pPr>
      <w:r w:rsidRPr="00567041">
        <w:rPr>
          <w:rFonts w:hint="cs"/>
          <w:rtl/>
        </w:rPr>
        <w:t xml:space="preserve">את ההצעות יחד עם כל מסמכי המכרז כשהם חתומים על ידי המציע, יש להכניס למעטפה סגורה כשעליה מצוין מכרז מס' </w:t>
      </w:r>
      <w:r>
        <w:rPr>
          <w:rFonts w:hint="cs"/>
          <w:rtl/>
        </w:rPr>
        <w:t>192625</w:t>
      </w:r>
      <w:r w:rsidRPr="00567041">
        <w:rPr>
          <w:rFonts w:hint="cs"/>
          <w:rtl/>
        </w:rPr>
        <w:t xml:space="preserve"> לתיבת המכרזים הנמצאת ביחידת המכרזים במרכז הרפואי ת"א באגף ד' קומה (1-) עד ליום </w:t>
      </w:r>
      <w:r>
        <w:rPr>
          <w:rFonts w:hint="cs"/>
          <w:rtl/>
        </w:rPr>
        <w:t>02.12.</w:t>
      </w:r>
      <w:r w:rsidRPr="00567041">
        <w:rPr>
          <w:rFonts w:hint="cs"/>
          <w:rtl/>
        </w:rPr>
        <w:t>19 בשעה 12:00.</w:t>
      </w:r>
    </w:p>
    <w:p w:rsidR="00BC244C" w:rsidRPr="00567041" w:rsidRDefault="00BC244C" w:rsidP="00BC244C">
      <w:pPr>
        <w:numPr>
          <w:ilvl w:val="0"/>
          <w:numId w:val="1"/>
        </w:numPr>
        <w:spacing w:line="360" w:lineRule="auto"/>
        <w:ind w:left="927"/>
        <w:jc w:val="both"/>
        <w:rPr>
          <w:b/>
          <w:bCs/>
        </w:rPr>
      </w:pPr>
      <w:r w:rsidRPr="00567041">
        <w:rPr>
          <w:rFonts w:hint="cs"/>
          <w:b/>
          <w:bCs/>
          <w:u w:val="single"/>
          <w:rtl/>
        </w:rPr>
        <w:t>תנאי הסף / המוקדמים להשתתפות במכרז הינם:</w:t>
      </w:r>
    </w:p>
    <w:p w:rsidR="00BC244C" w:rsidRPr="00CC3F57" w:rsidRDefault="00BC244C" w:rsidP="00BC244C">
      <w:pPr>
        <w:numPr>
          <w:ilvl w:val="0"/>
          <w:numId w:val="2"/>
        </w:numPr>
        <w:spacing w:line="360" w:lineRule="auto"/>
        <w:rPr>
          <w:b/>
          <w:bCs/>
        </w:rPr>
      </w:pPr>
      <w:r w:rsidRPr="00CC3F57">
        <w:rPr>
          <w:rFonts w:hint="cs"/>
          <w:rtl/>
        </w:rPr>
        <w:t xml:space="preserve">ערבות בנקאית או ערבות חברת ביטוח בגובה של </w:t>
      </w:r>
      <w:r>
        <w:rPr>
          <w:rFonts w:hint="cs"/>
          <w:rtl/>
        </w:rPr>
        <w:t>40</w:t>
      </w:r>
      <w:r w:rsidRPr="00CC3F57">
        <w:rPr>
          <w:rFonts w:hint="cs"/>
          <w:rtl/>
        </w:rPr>
        <w:t>,000</w:t>
      </w:r>
      <w:r>
        <w:rPr>
          <w:rFonts w:hint="cs"/>
          <w:rtl/>
        </w:rPr>
        <w:t xml:space="preserve"> </w:t>
      </w:r>
      <w:r w:rsidRPr="00CC3F57">
        <w:rPr>
          <w:rFonts w:hint="cs"/>
          <w:rtl/>
        </w:rPr>
        <w:t>ש"ח.</w:t>
      </w:r>
      <w:r w:rsidRPr="00CC3F57">
        <w:rPr>
          <w:rtl/>
        </w:rPr>
        <w:br/>
      </w:r>
      <w:r w:rsidRPr="00CC3F57">
        <w:rPr>
          <w:rFonts w:hint="cs"/>
          <w:rtl/>
        </w:rPr>
        <w:t xml:space="preserve">הערבות תהיה אוטונומית ובלתי מותנית בתוקף ליום </w:t>
      </w:r>
      <w:r>
        <w:rPr>
          <w:rFonts w:hint="cs"/>
          <w:rtl/>
        </w:rPr>
        <w:t>02.03.20</w:t>
      </w:r>
      <w:r w:rsidRPr="00CC3F57">
        <w:rPr>
          <w:rFonts w:hint="cs"/>
          <w:rtl/>
        </w:rPr>
        <w:t xml:space="preserve">, בנוסח המצורף </w:t>
      </w:r>
      <w:r w:rsidRPr="00CC3F57">
        <w:rPr>
          <w:rtl/>
        </w:rPr>
        <w:br/>
      </w:r>
      <w:r w:rsidRPr="00CC3F57">
        <w:rPr>
          <w:rFonts w:hint="cs"/>
          <w:rtl/>
        </w:rPr>
        <w:t>למסמכי המכרז.</w:t>
      </w:r>
    </w:p>
    <w:p w:rsidR="00BC244C" w:rsidRPr="00CC3F57" w:rsidRDefault="00BC244C" w:rsidP="00BC244C">
      <w:pPr>
        <w:spacing w:line="360" w:lineRule="auto"/>
        <w:ind w:left="1080"/>
        <w:jc w:val="both"/>
        <w:rPr>
          <w:b/>
          <w:bCs/>
        </w:rPr>
      </w:pPr>
      <w:r w:rsidRPr="00CC3F57">
        <w:rPr>
          <w:rFonts w:hint="cs"/>
          <w:b/>
          <w:bCs/>
          <w:u w:val="single"/>
          <w:rtl/>
        </w:rPr>
        <w:t>ערבות שלא תהיה בנוסח המצורף למסמכי המכרז תיפסל על הסף ותגרום לפסילת ההצעה</w:t>
      </w:r>
      <w:r w:rsidRPr="00CC3F57">
        <w:rPr>
          <w:rFonts w:hint="cs"/>
          <w:b/>
          <w:bCs/>
          <w:rtl/>
        </w:rPr>
        <w:t>.</w:t>
      </w:r>
      <w:r w:rsidRPr="00CC3F57">
        <w:rPr>
          <w:b/>
          <w:bCs/>
          <w:rtl/>
        </w:rPr>
        <w:br/>
      </w:r>
      <w:r w:rsidRPr="00CC3F57">
        <w:rPr>
          <w:rFonts w:hint="cs"/>
          <w:b/>
          <w:bCs/>
          <w:rtl/>
        </w:rPr>
        <w:t>המציע מתחייב, כי הערבות תוארך לבקשת המזמין, אם הליכי המכרז לא יסתיימו תוך 90 יום.</w:t>
      </w:r>
    </w:p>
    <w:p w:rsidR="00BC244C" w:rsidRDefault="00BC244C" w:rsidP="00BC244C">
      <w:pPr>
        <w:numPr>
          <w:ilvl w:val="0"/>
          <w:numId w:val="2"/>
        </w:numPr>
        <w:spacing w:line="360" w:lineRule="auto"/>
        <w:rPr>
          <w:sz w:val="24"/>
        </w:rPr>
      </w:pPr>
      <w:r w:rsidRPr="00AD54BE">
        <w:rPr>
          <w:sz w:val="24"/>
          <w:rtl/>
        </w:rPr>
        <w:t>המציע חייב להיות ספק אשר סיפק והתקין בארץ לפחות 20</w:t>
      </w:r>
      <w:r>
        <w:rPr>
          <w:rFonts w:hint="cs"/>
          <w:sz w:val="24"/>
          <w:rtl/>
        </w:rPr>
        <w:t>0</w:t>
      </w:r>
      <w:r w:rsidRPr="00AD54BE">
        <w:rPr>
          <w:sz w:val="24"/>
          <w:rtl/>
        </w:rPr>
        <w:t>0 יחידות מזגנים</w:t>
      </w:r>
      <w:r w:rsidRPr="00AD54BE">
        <w:rPr>
          <w:rFonts w:hint="cs"/>
          <w:sz w:val="24"/>
          <w:rtl/>
        </w:rPr>
        <w:t xml:space="preserve">  </w:t>
      </w:r>
      <w:r w:rsidRPr="00AD54BE">
        <w:rPr>
          <w:sz w:val="24"/>
          <w:rtl/>
        </w:rPr>
        <w:t>מדגמים שונים אשר</w:t>
      </w:r>
      <w:r w:rsidRPr="00AD54BE">
        <w:rPr>
          <w:rFonts w:hint="cs"/>
          <w:sz w:val="24"/>
          <w:rtl/>
        </w:rPr>
        <w:t xml:space="preserve"> </w:t>
      </w:r>
      <w:r w:rsidRPr="00AD54BE">
        <w:rPr>
          <w:sz w:val="24"/>
          <w:rtl/>
        </w:rPr>
        <w:t>, עד לתאריך הגשת ה</w:t>
      </w:r>
      <w:r>
        <w:rPr>
          <w:sz w:val="24"/>
          <w:rtl/>
        </w:rPr>
        <w:t>הצעה, פועלים פרק זמן של לא פחות</w:t>
      </w:r>
      <w:r>
        <w:rPr>
          <w:rFonts w:hint="cs"/>
          <w:sz w:val="24"/>
          <w:rtl/>
        </w:rPr>
        <w:t xml:space="preserve"> </w:t>
      </w:r>
      <w:r w:rsidRPr="00AD54BE">
        <w:rPr>
          <w:sz w:val="24"/>
          <w:rtl/>
        </w:rPr>
        <w:t>משנתיים (המציע יצרף אישור מנכ"ל החברה</w:t>
      </w:r>
      <w:r>
        <w:rPr>
          <w:rFonts w:hint="cs"/>
          <w:sz w:val="24"/>
          <w:rtl/>
        </w:rPr>
        <w:t xml:space="preserve"> (נספח ה</w:t>
      </w:r>
      <w:r w:rsidRPr="00AD54BE">
        <w:rPr>
          <w:rFonts w:hint="cs"/>
          <w:sz w:val="24"/>
          <w:rtl/>
        </w:rPr>
        <w:t xml:space="preserve">') </w:t>
      </w:r>
      <w:r w:rsidRPr="00AD54BE">
        <w:rPr>
          <w:sz w:val="24"/>
          <w:rtl/>
        </w:rPr>
        <w:t>ויציין בתשקיף פרוט של מוסדות בהם סופקו מזגנים על ידו).</w:t>
      </w:r>
    </w:p>
    <w:p w:rsidR="00BC244C" w:rsidRPr="00AD54BE" w:rsidRDefault="00BC244C" w:rsidP="00BC244C">
      <w:pPr>
        <w:numPr>
          <w:ilvl w:val="0"/>
          <w:numId w:val="2"/>
        </w:numPr>
        <w:spacing w:line="360" w:lineRule="auto"/>
        <w:rPr>
          <w:sz w:val="24"/>
        </w:rPr>
      </w:pPr>
      <w:r w:rsidRPr="00AD54BE">
        <w:rPr>
          <w:sz w:val="24"/>
          <w:rtl/>
        </w:rPr>
        <w:t>למציע מערך שירות ואחזקה של עובדי החברה כולל מלאי חלפים במחסנים לש</w:t>
      </w:r>
      <w:r w:rsidRPr="00AD54BE">
        <w:rPr>
          <w:rFonts w:hint="cs"/>
          <w:sz w:val="24"/>
          <w:rtl/>
        </w:rPr>
        <w:t>י</w:t>
      </w:r>
      <w:r w:rsidRPr="00AD54BE">
        <w:rPr>
          <w:sz w:val="24"/>
          <w:rtl/>
        </w:rPr>
        <w:t>מוש השרות למזגנים לפרק זמן של לא פחות מ-  7 שנים מתום תקופת האחריות  (המציע יצרף הצהרת מנכ"ל החברה לקיום תנאי זה</w:t>
      </w:r>
      <w:r>
        <w:rPr>
          <w:rFonts w:hint="cs"/>
          <w:sz w:val="24"/>
          <w:rtl/>
        </w:rPr>
        <w:t xml:space="preserve"> - נספח ה</w:t>
      </w:r>
      <w:r w:rsidRPr="00AD54BE">
        <w:rPr>
          <w:rFonts w:hint="cs"/>
          <w:sz w:val="24"/>
          <w:rtl/>
        </w:rPr>
        <w:t xml:space="preserve">') </w:t>
      </w:r>
    </w:p>
    <w:p w:rsidR="00BC244C" w:rsidRPr="00AD54BE" w:rsidRDefault="00BC244C" w:rsidP="00BC244C">
      <w:pPr>
        <w:numPr>
          <w:ilvl w:val="0"/>
          <w:numId w:val="2"/>
        </w:numPr>
        <w:spacing w:line="360" w:lineRule="auto"/>
        <w:rPr>
          <w:sz w:val="24"/>
          <w:rtl/>
        </w:rPr>
      </w:pPr>
      <w:r w:rsidRPr="00AD54BE">
        <w:rPr>
          <w:sz w:val="24"/>
          <w:rtl/>
        </w:rPr>
        <w:t>על המציע לעמוד בדרישות התקן הבינ</w:t>
      </w:r>
      <w:bookmarkStart w:id="0" w:name="_GoBack"/>
      <w:bookmarkEnd w:id="0"/>
      <w:r w:rsidRPr="00AD54BE">
        <w:rPr>
          <w:sz w:val="24"/>
          <w:rtl/>
        </w:rPr>
        <w:t>לאומי לקיום מערכת איכות מאושרת</w:t>
      </w:r>
      <w:r w:rsidRPr="00AD54BE">
        <w:rPr>
          <w:rFonts w:hint="cs"/>
          <w:sz w:val="24"/>
          <w:rtl/>
        </w:rPr>
        <w:t xml:space="preserve"> </w:t>
      </w:r>
      <w:r w:rsidRPr="00AD54BE">
        <w:rPr>
          <w:sz w:val="24"/>
          <w:rtl/>
        </w:rPr>
        <w:t xml:space="preserve">על פי סדרת התקנים ( </w:t>
      </w:r>
      <w:r w:rsidRPr="00AD54BE">
        <w:rPr>
          <w:rFonts w:hint="cs"/>
          <w:sz w:val="24"/>
          <w:rtl/>
        </w:rPr>
        <w:t>9001</w:t>
      </w:r>
      <w:r w:rsidRPr="00AD54BE">
        <w:rPr>
          <w:sz w:val="24"/>
          <w:rtl/>
        </w:rPr>
        <w:t xml:space="preserve">  </w:t>
      </w:r>
      <w:r w:rsidRPr="00AD54BE">
        <w:rPr>
          <w:sz w:val="24"/>
        </w:rPr>
        <w:t xml:space="preserve">ISO </w:t>
      </w:r>
      <w:r w:rsidRPr="00AD54BE">
        <w:rPr>
          <w:sz w:val="24"/>
          <w:rtl/>
        </w:rPr>
        <w:t>) בהתאם לתחום פעילותו של המציע.</w:t>
      </w:r>
      <w:r w:rsidRPr="00AD54BE">
        <w:rPr>
          <w:rFonts w:hint="cs"/>
          <w:sz w:val="24"/>
          <w:rtl/>
        </w:rPr>
        <w:t xml:space="preserve"> </w:t>
      </w:r>
      <w:r w:rsidRPr="00AD54BE">
        <w:rPr>
          <w:sz w:val="24"/>
          <w:rtl/>
        </w:rPr>
        <w:t xml:space="preserve">יש לצרף אישור/תעודה מכל גורם מסמיך הפועל בארץ כגון: מכון התקנים הישראלי, המכון לבקרת איכות, החברה הכללית להשגחה ( </w:t>
      </w:r>
      <w:r w:rsidRPr="00AD54BE">
        <w:rPr>
          <w:sz w:val="24"/>
        </w:rPr>
        <w:t>S.G.S</w:t>
      </w:r>
      <w:r w:rsidRPr="00AD54BE">
        <w:rPr>
          <w:sz w:val="24"/>
          <w:rtl/>
        </w:rPr>
        <w:t xml:space="preserve"> ), המעיד על עמידה בדרישות התקן הנ"ל.</w:t>
      </w:r>
      <w:r w:rsidRPr="00AD54BE">
        <w:rPr>
          <w:rFonts w:hint="cs"/>
          <w:sz w:val="24"/>
          <w:rtl/>
        </w:rPr>
        <w:t xml:space="preserve"> </w:t>
      </w:r>
      <w:r>
        <w:rPr>
          <w:sz w:val="24"/>
          <w:rtl/>
        </w:rPr>
        <w:br/>
      </w:r>
      <w:r w:rsidRPr="00AD54BE">
        <w:rPr>
          <w:sz w:val="24"/>
          <w:rtl/>
        </w:rPr>
        <w:t>על אף האמור לעיל מציע הנמצא בשלבים הסופיים לקבלת התקן בהתאם לאמור</w:t>
      </w:r>
      <w:r w:rsidRPr="00AD54BE">
        <w:rPr>
          <w:rFonts w:hint="cs"/>
          <w:sz w:val="24"/>
          <w:rtl/>
        </w:rPr>
        <w:t xml:space="preserve">  </w:t>
      </w:r>
      <w:r w:rsidRPr="00AD54BE">
        <w:rPr>
          <w:sz w:val="24"/>
          <w:rtl/>
        </w:rPr>
        <w:t xml:space="preserve">לעיל יהיה רשאי להגיש הצעתו לצרף אישור בדבר היותו בהליכי קבלת תקן, </w:t>
      </w:r>
    </w:p>
    <w:p w:rsidR="00BC244C" w:rsidRDefault="00BC244C" w:rsidP="00BC244C">
      <w:pPr>
        <w:spacing w:line="360" w:lineRule="auto"/>
        <w:ind w:left="1080"/>
        <w:rPr>
          <w:sz w:val="24"/>
          <w:rtl/>
        </w:rPr>
      </w:pPr>
      <w:r w:rsidRPr="00AD54BE">
        <w:rPr>
          <w:sz w:val="24"/>
          <w:rtl/>
        </w:rPr>
        <w:lastRenderedPageBreak/>
        <w:t>ולהתחייב לסיים את התהליך עד התחלת אספקת המזגנים.</w:t>
      </w:r>
      <w:r>
        <w:rPr>
          <w:rFonts w:hint="cs"/>
          <w:sz w:val="24"/>
          <w:rtl/>
        </w:rPr>
        <w:t xml:space="preserve"> </w:t>
      </w:r>
      <w:r>
        <w:rPr>
          <w:sz w:val="24"/>
          <w:rtl/>
        </w:rPr>
        <w:t>אם בעת ביצוע</w:t>
      </w:r>
      <w:r>
        <w:rPr>
          <w:rFonts w:hint="cs"/>
          <w:sz w:val="24"/>
          <w:rtl/>
        </w:rPr>
        <w:t xml:space="preserve">    </w:t>
      </w:r>
      <w:r w:rsidRPr="00AD54BE">
        <w:rPr>
          <w:sz w:val="24"/>
          <w:rtl/>
        </w:rPr>
        <w:t>ההתקשרות לא יהיה בידו אישור על עמידתו בתקן תבוטל זכייתו, באם יזכה במכרז.</w:t>
      </w:r>
    </w:p>
    <w:p w:rsidR="00BC244C" w:rsidRPr="00AD54BE" w:rsidRDefault="00BC244C" w:rsidP="00BC244C">
      <w:pPr>
        <w:spacing w:line="360" w:lineRule="auto"/>
        <w:ind w:left="1080"/>
        <w:rPr>
          <w:sz w:val="24"/>
          <w:rtl/>
        </w:rPr>
      </w:pPr>
    </w:p>
    <w:p w:rsidR="00BC244C" w:rsidRPr="000723A8" w:rsidRDefault="00BC244C" w:rsidP="00BC244C">
      <w:pPr>
        <w:pStyle w:val="a3"/>
        <w:numPr>
          <w:ilvl w:val="0"/>
          <w:numId w:val="2"/>
        </w:numPr>
        <w:spacing w:line="360" w:lineRule="auto"/>
        <w:rPr>
          <w:sz w:val="24"/>
          <w:rtl/>
        </w:rPr>
      </w:pPr>
      <w:r w:rsidRPr="000723A8">
        <w:rPr>
          <w:sz w:val="24"/>
          <w:rtl/>
        </w:rPr>
        <w:t xml:space="preserve">למציע  אישור של מכון התקנים הישראלי ת"י  994  ותו תקן עבור הדגמים שהוא </w:t>
      </w:r>
    </w:p>
    <w:p w:rsidR="00BC244C" w:rsidRPr="000723A8" w:rsidRDefault="00BC244C" w:rsidP="00BC244C">
      <w:pPr>
        <w:pStyle w:val="a3"/>
        <w:spacing w:line="360" w:lineRule="auto"/>
        <w:ind w:left="1080"/>
        <w:rPr>
          <w:sz w:val="24"/>
          <w:rtl/>
        </w:rPr>
      </w:pPr>
      <w:r w:rsidRPr="000723A8">
        <w:rPr>
          <w:sz w:val="24"/>
          <w:rtl/>
        </w:rPr>
        <w:t>מציע עם ציון תוצאות כל הבדיקות שבוצעו ע"י המכון.</w:t>
      </w:r>
    </w:p>
    <w:p w:rsidR="00BC244C" w:rsidRDefault="00BC244C" w:rsidP="00BC244C">
      <w:pPr>
        <w:pStyle w:val="a3"/>
        <w:numPr>
          <w:ilvl w:val="0"/>
          <w:numId w:val="2"/>
        </w:numPr>
        <w:spacing w:line="360" w:lineRule="auto"/>
        <w:rPr>
          <w:sz w:val="24"/>
        </w:rPr>
      </w:pPr>
      <w:r>
        <w:rPr>
          <w:rFonts w:hint="cs"/>
          <w:sz w:val="24"/>
          <w:rtl/>
        </w:rPr>
        <w:t xml:space="preserve">למציע אישור של יועץ אקוסטיקה (או גוף מוסמך כדוגמת הטכניון, מכון התקנים), על תוצאות בדיקת הרעש בהתאם לדרישות התקן " 994/3 ותקנות למניעת נפגעים 1990. </w:t>
      </w:r>
    </w:p>
    <w:p w:rsidR="00BC244C" w:rsidRPr="000723A8" w:rsidRDefault="00BC244C" w:rsidP="00BC244C">
      <w:pPr>
        <w:pStyle w:val="a3"/>
        <w:numPr>
          <w:ilvl w:val="0"/>
          <w:numId w:val="2"/>
        </w:numPr>
        <w:spacing w:line="360" w:lineRule="auto"/>
        <w:rPr>
          <w:sz w:val="24"/>
        </w:rPr>
      </w:pPr>
      <w:r w:rsidRPr="000723A8">
        <w:rPr>
          <w:sz w:val="24"/>
          <w:rtl/>
        </w:rPr>
        <w:t xml:space="preserve">על המציע להיות בעל </w:t>
      </w:r>
      <w:r w:rsidRPr="000723A8">
        <w:rPr>
          <w:rFonts w:hint="cs"/>
          <w:sz w:val="24"/>
          <w:rtl/>
        </w:rPr>
        <w:t>רישיו</w:t>
      </w:r>
      <w:r w:rsidRPr="000723A8">
        <w:rPr>
          <w:rFonts w:hint="eastAsia"/>
          <w:sz w:val="24"/>
          <w:rtl/>
        </w:rPr>
        <w:t>ן</w:t>
      </w:r>
      <w:r w:rsidRPr="000723A8">
        <w:rPr>
          <w:sz w:val="24"/>
          <w:rtl/>
        </w:rPr>
        <w:t xml:space="preserve"> עסק תקף, אם נדרש עפ"י דין.</w:t>
      </w:r>
    </w:p>
    <w:p w:rsidR="00BC244C" w:rsidRPr="006619A3" w:rsidRDefault="00BC244C" w:rsidP="00BC244C">
      <w:pPr>
        <w:numPr>
          <w:ilvl w:val="0"/>
          <w:numId w:val="2"/>
        </w:num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קיום אישורים הנדרשים על פי חוק עסקאות גופים ציבוריים (אכיפת ניהול חשבונות </w:t>
      </w:r>
      <w:r>
        <w:rPr>
          <w:rtl/>
        </w:rPr>
        <w:br/>
      </w:r>
      <w:r w:rsidRPr="006619A3">
        <w:rPr>
          <w:rFonts w:hint="cs"/>
          <w:rtl/>
        </w:rPr>
        <w:t xml:space="preserve">ותשלום חובות מס </w:t>
      </w:r>
      <w:proofErr w:type="spellStart"/>
      <w:r w:rsidRPr="006619A3">
        <w:rPr>
          <w:rFonts w:hint="cs"/>
          <w:rtl/>
        </w:rPr>
        <w:t>התשל"ו</w:t>
      </w:r>
      <w:proofErr w:type="spellEnd"/>
      <w:r w:rsidRPr="006619A3">
        <w:rPr>
          <w:rFonts w:hint="cs"/>
          <w:rtl/>
        </w:rPr>
        <w:t xml:space="preserve"> 1976) (5).</w:t>
      </w:r>
    </w:p>
    <w:p w:rsidR="00BC244C" w:rsidRDefault="00BC244C" w:rsidP="00BC244C">
      <w:pPr>
        <w:numPr>
          <w:ilvl w:val="0"/>
          <w:numId w:val="2"/>
        </w:numPr>
        <w:spacing w:line="360" w:lineRule="auto"/>
        <w:jc w:val="both"/>
      </w:pPr>
      <w:r>
        <w:rPr>
          <w:rFonts w:hint="cs"/>
          <w:rtl/>
        </w:rPr>
        <w:t>המציע אינו נמצא בהליכי פירוק או פשיטת רגל (המציע ימציא אישור עו"ד או רו"ח לאימות האמור לעיל).</w:t>
      </w:r>
    </w:p>
    <w:p w:rsidR="00BC244C" w:rsidRDefault="00BC244C" w:rsidP="00BC244C">
      <w:pPr>
        <w:numPr>
          <w:ilvl w:val="0"/>
          <w:numId w:val="2"/>
        </w:numPr>
        <w:spacing w:line="360" w:lineRule="auto"/>
        <w:jc w:val="both"/>
      </w:pPr>
      <w:r>
        <w:rPr>
          <w:rFonts w:hint="cs"/>
          <w:rtl/>
        </w:rPr>
        <w:t>עמידה מלאה במפרט הטכני ובדרישות המכרז - נספח ג'</w:t>
      </w:r>
    </w:p>
    <w:p w:rsidR="00BC244C" w:rsidRDefault="00BC244C" w:rsidP="00BC244C">
      <w:pPr>
        <w:numPr>
          <w:ilvl w:val="0"/>
          <w:numId w:val="2"/>
        </w:numPr>
        <w:spacing w:line="360" w:lineRule="auto"/>
        <w:jc w:val="both"/>
      </w:pPr>
      <w:r>
        <w:rPr>
          <w:rFonts w:hint="cs"/>
          <w:rtl/>
        </w:rPr>
        <w:t xml:space="preserve">צרוף טופס חתום להתחייבות המציע </w:t>
      </w:r>
      <w:r>
        <w:rPr>
          <w:rtl/>
        </w:rPr>
        <w:t>-</w:t>
      </w:r>
      <w:r>
        <w:rPr>
          <w:rFonts w:hint="cs"/>
          <w:rtl/>
        </w:rPr>
        <w:t xml:space="preserve"> נספח ו'.</w:t>
      </w:r>
    </w:p>
    <w:p w:rsidR="00BC244C" w:rsidRPr="009918C4" w:rsidRDefault="00BC244C" w:rsidP="00BC244C">
      <w:pPr>
        <w:spacing w:line="360" w:lineRule="auto"/>
        <w:ind w:left="1080"/>
        <w:jc w:val="both"/>
      </w:pPr>
    </w:p>
    <w:p w:rsidR="00BC244C" w:rsidRPr="00567041" w:rsidRDefault="00BC244C" w:rsidP="00BC244C">
      <w:pPr>
        <w:rPr>
          <w:rtl/>
        </w:rPr>
      </w:pPr>
    </w:p>
    <w:p w:rsidR="00BC244C" w:rsidRPr="00567041" w:rsidRDefault="00BC244C" w:rsidP="00BC244C">
      <w:pPr>
        <w:pStyle w:val="a3"/>
        <w:numPr>
          <w:ilvl w:val="0"/>
          <w:numId w:val="1"/>
        </w:numPr>
        <w:spacing w:line="360" w:lineRule="auto"/>
        <w:ind w:left="714" w:hanging="357"/>
        <w:rPr>
          <w:rFonts w:ascii="Times New Roman" w:eastAsia="Times New Roman" w:hAnsi="Times New Roman"/>
          <w:rtl/>
          <w:lang w:eastAsia="he-IL"/>
        </w:rPr>
      </w:pPr>
      <w:r w:rsidRPr="00567041">
        <w:rPr>
          <w:rFonts w:ascii="Times New Roman" w:eastAsia="Times New Roman" w:hAnsi="Times New Roman"/>
          <w:rtl/>
          <w:lang w:eastAsia="he-IL"/>
        </w:rPr>
        <w:t>אם במהלך ההתקשרות תשתנה הטכנולוגיה תהייה שמורה למזמין האופציה להפסיק את ההתקשרות וזאת בהתראה של 60 יום.</w:t>
      </w:r>
    </w:p>
    <w:p w:rsidR="00BC244C" w:rsidRPr="00567041" w:rsidRDefault="00BC244C" w:rsidP="00BC244C">
      <w:pPr>
        <w:numPr>
          <w:ilvl w:val="0"/>
          <w:numId w:val="1"/>
        </w:numPr>
        <w:spacing w:line="360" w:lineRule="auto"/>
        <w:ind w:right="-426"/>
        <w:jc w:val="both"/>
      </w:pPr>
      <w:r w:rsidRPr="00567041">
        <w:rPr>
          <w:rFonts w:hint="cs"/>
          <w:rtl/>
        </w:rPr>
        <w:t xml:space="preserve">מציע אשר לא ימלא את כל פרטי ההצעה - נשמרת </w:t>
      </w:r>
      <w:proofErr w:type="spellStart"/>
      <w:r w:rsidRPr="00567041">
        <w:rPr>
          <w:rFonts w:hint="cs"/>
          <w:rtl/>
        </w:rPr>
        <w:t>לועדת</w:t>
      </w:r>
      <w:proofErr w:type="spellEnd"/>
      <w:r w:rsidRPr="00567041">
        <w:rPr>
          <w:rFonts w:hint="cs"/>
          <w:rtl/>
        </w:rPr>
        <w:t xml:space="preserve"> המכרזים הרשות שלא לדון בהצעה. </w:t>
      </w:r>
    </w:p>
    <w:p w:rsidR="00BC244C" w:rsidRPr="00567041" w:rsidRDefault="00BC244C" w:rsidP="00BC244C">
      <w:pPr>
        <w:numPr>
          <w:ilvl w:val="0"/>
          <w:numId w:val="1"/>
        </w:numPr>
        <w:spacing w:line="360" w:lineRule="auto"/>
        <w:jc w:val="both"/>
      </w:pPr>
      <w:r w:rsidRPr="00567041">
        <w:rPr>
          <w:rFonts w:hint="cs"/>
          <w:rtl/>
        </w:rPr>
        <w:t xml:space="preserve">אין המרכז הרפואי ת"א מתחייב לקבל את ההצעה הזולה ביותר או כל הצעה שהיא. </w:t>
      </w:r>
    </w:p>
    <w:p w:rsidR="00BC244C" w:rsidRPr="00567041" w:rsidRDefault="00BC244C" w:rsidP="00BC244C">
      <w:pPr>
        <w:numPr>
          <w:ilvl w:val="0"/>
          <w:numId w:val="1"/>
        </w:numPr>
        <w:spacing w:line="360" w:lineRule="auto"/>
        <w:ind w:right="-1276"/>
        <w:jc w:val="both"/>
        <w:rPr>
          <w:rFonts w:ascii="Arial" w:hAnsi="Arial" w:cs="Arial"/>
          <w:szCs w:val="20"/>
          <w:rtl/>
        </w:rPr>
      </w:pPr>
      <w:r w:rsidRPr="00567041">
        <w:rPr>
          <w:rtl/>
        </w:rPr>
        <w:t xml:space="preserve">לקבלת פרטים והבהרות ניתן לפנות </w:t>
      </w:r>
      <w:r w:rsidRPr="00567041">
        <w:rPr>
          <w:rFonts w:hint="cs"/>
          <w:rtl/>
        </w:rPr>
        <w:t>ליחידת המכרזים ב</w:t>
      </w:r>
      <w:r w:rsidRPr="00567041">
        <w:rPr>
          <w:rtl/>
        </w:rPr>
        <w:t xml:space="preserve">טלפון מס': </w:t>
      </w:r>
      <w:r w:rsidRPr="00567041">
        <w:rPr>
          <w:rFonts w:hint="cs"/>
          <w:rtl/>
        </w:rPr>
        <w:t>6974883- 03, פקס: 03-6974666 .</w:t>
      </w:r>
    </w:p>
    <w:p w:rsidR="00BC244C" w:rsidRPr="00567041" w:rsidRDefault="00BC244C" w:rsidP="00BC244C">
      <w:pPr>
        <w:rPr>
          <w:rtl/>
        </w:rPr>
      </w:pPr>
    </w:p>
    <w:p w:rsidR="00BC244C" w:rsidRPr="00567041" w:rsidRDefault="00BC244C" w:rsidP="00BC244C">
      <w:pPr>
        <w:rPr>
          <w:rtl/>
        </w:rPr>
      </w:pPr>
      <w:r w:rsidRPr="00567041">
        <w:rPr>
          <w:noProof/>
          <w:rtl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DCEC5AD" wp14:editId="00828805">
                <wp:simplePos x="0" y="0"/>
                <wp:positionH relativeFrom="column">
                  <wp:align>center</wp:align>
                </wp:positionH>
                <wp:positionV relativeFrom="paragraph">
                  <wp:posOffset>111760</wp:posOffset>
                </wp:positionV>
                <wp:extent cx="6400800" cy="342900"/>
                <wp:effectExtent l="9525" t="6985" r="9525" b="12065"/>
                <wp:wrapNone/>
                <wp:docPr id="6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008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C244C" w:rsidRPr="007B208F" w:rsidRDefault="00BC244C" w:rsidP="00BC244C">
                            <w:pPr>
                              <w:jc w:val="center"/>
                            </w:pPr>
                            <w:r w:rsidRPr="007B208F"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במקרה של סתירה בין נוסח המודעה לבין תוכן מסמכי המכרז תינתן עדיפות לאמור במסמכי המכרז.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left:0;text-align:left;margin-left:0;margin-top:8.8pt;width:7in;height:27pt;z-index:251659264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">
                <v:textbox>
                  <w:txbxContent>
                    <w:p w:rsidR="00BC244C" w:rsidRPr="007B208F" w:rsidRDefault="00BC244C" w:rsidP="00BC244C">
                      <w:pPr>
                        <w:jc w:val="center"/>
                      </w:pPr>
                      <w:r w:rsidRPr="007B208F">
                        <w:rPr>
                          <w:rFonts w:hint="cs"/>
                          <w:b/>
                          <w:bCs/>
                          <w:rtl/>
                        </w:rPr>
                        <w:t>במקרה של סתירה בין נוסח המודעה לבין תוכן מסמכי המכרז תינתן עדיפות לאמור במסמכי המכרז.</w:t>
                      </w:r>
                    </w:p>
                  </w:txbxContent>
                </v:textbox>
              </v:rect>
            </w:pict>
          </mc:Fallback>
        </mc:AlternateContent>
      </w:r>
    </w:p>
    <w:p w:rsidR="00BC244C" w:rsidRPr="00567041" w:rsidRDefault="00BC244C" w:rsidP="00BC244C">
      <w:pPr>
        <w:rPr>
          <w:rtl/>
        </w:rPr>
      </w:pPr>
    </w:p>
    <w:p w:rsidR="00BC244C" w:rsidRPr="00567041" w:rsidRDefault="00BC244C" w:rsidP="00BC244C">
      <w:pPr>
        <w:rPr>
          <w:rtl/>
        </w:rPr>
      </w:pPr>
    </w:p>
    <w:p w:rsidR="00BC244C" w:rsidRPr="00567041" w:rsidRDefault="00BC244C" w:rsidP="00BC244C">
      <w:pPr>
        <w:rPr>
          <w:rtl/>
        </w:rPr>
      </w:pPr>
    </w:p>
    <w:p w:rsidR="00BC244C" w:rsidRPr="00567041" w:rsidRDefault="00BC244C" w:rsidP="00BC244C">
      <w:pPr>
        <w:rPr>
          <w:rtl/>
        </w:rPr>
      </w:pPr>
    </w:p>
    <w:p w:rsidR="00BC244C" w:rsidRPr="00567041" w:rsidRDefault="00BC244C" w:rsidP="00BC244C">
      <w:pPr>
        <w:rPr>
          <w:rtl/>
        </w:rPr>
      </w:pPr>
    </w:p>
    <w:p w:rsidR="00BC244C" w:rsidRPr="00567041" w:rsidRDefault="00BC244C" w:rsidP="00BC244C">
      <w:pPr>
        <w:rPr>
          <w:b/>
          <w:bCs/>
          <w:rtl/>
        </w:rPr>
      </w:pPr>
      <w:r w:rsidRPr="00567041">
        <w:rPr>
          <w:rFonts w:hint="cs"/>
          <w:rtl/>
        </w:rPr>
        <w:tab/>
      </w:r>
      <w:r w:rsidRPr="00567041">
        <w:rPr>
          <w:rFonts w:hint="cs"/>
          <w:rtl/>
        </w:rPr>
        <w:tab/>
      </w:r>
      <w:r w:rsidRPr="00567041">
        <w:rPr>
          <w:rFonts w:hint="cs"/>
          <w:rtl/>
        </w:rPr>
        <w:tab/>
      </w:r>
      <w:r w:rsidRPr="00567041">
        <w:rPr>
          <w:rFonts w:hint="cs"/>
          <w:rtl/>
        </w:rPr>
        <w:tab/>
      </w:r>
      <w:r w:rsidRPr="00567041">
        <w:rPr>
          <w:rFonts w:hint="cs"/>
          <w:rtl/>
        </w:rPr>
        <w:tab/>
      </w:r>
      <w:r w:rsidRPr="00567041">
        <w:rPr>
          <w:rFonts w:hint="cs"/>
          <w:rtl/>
        </w:rPr>
        <w:tab/>
      </w:r>
      <w:r w:rsidRPr="00567041">
        <w:rPr>
          <w:rFonts w:hint="cs"/>
          <w:rtl/>
        </w:rPr>
        <w:tab/>
      </w:r>
      <w:r w:rsidRPr="00567041">
        <w:rPr>
          <w:rFonts w:hint="cs"/>
          <w:rtl/>
        </w:rPr>
        <w:tab/>
      </w:r>
      <w:r w:rsidRPr="00567041">
        <w:rPr>
          <w:rFonts w:hint="cs"/>
          <w:rtl/>
        </w:rPr>
        <w:tab/>
      </w:r>
      <w:r w:rsidRPr="00567041">
        <w:rPr>
          <w:rFonts w:hint="cs"/>
          <w:b/>
          <w:bCs/>
          <w:rtl/>
        </w:rPr>
        <w:t>בכבוד רב,</w:t>
      </w:r>
    </w:p>
    <w:p w:rsidR="00BC244C" w:rsidRPr="00567041" w:rsidRDefault="00BC244C" w:rsidP="00BC244C">
      <w:pPr>
        <w:rPr>
          <w:rtl/>
        </w:rPr>
      </w:pPr>
    </w:p>
    <w:p w:rsidR="00BC244C" w:rsidRPr="00567041" w:rsidRDefault="00BC244C" w:rsidP="00BC244C">
      <w:pPr>
        <w:rPr>
          <w:rtl/>
        </w:rPr>
      </w:pPr>
    </w:p>
    <w:p w:rsidR="00BC244C" w:rsidRPr="00567041" w:rsidRDefault="00BC244C" w:rsidP="00BC244C">
      <w:pPr>
        <w:rPr>
          <w:rtl/>
        </w:rPr>
      </w:pPr>
    </w:p>
    <w:p w:rsidR="00BC244C" w:rsidRPr="00567041" w:rsidRDefault="00BC244C" w:rsidP="00BC244C">
      <w:pPr>
        <w:spacing w:line="360" w:lineRule="auto"/>
        <w:rPr>
          <w:b/>
          <w:bCs/>
          <w:rtl/>
        </w:rPr>
      </w:pPr>
      <w:r w:rsidRPr="00567041">
        <w:rPr>
          <w:rFonts w:hint="cs"/>
          <w:rtl/>
        </w:rPr>
        <w:tab/>
      </w:r>
      <w:r w:rsidRPr="00567041">
        <w:rPr>
          <w:rFonts w:hint="cs"/>
          <w:rtl/>
        </w:rPr>
        <w:tab/>
      </w:r>
      <w:r w:rsidRPr="00567041">
        <w:rPr>
          <w:rFonts w:hint="cs"/>
          <w:rtl/>
        </w:rPr>
        <w:tab/>
      </w:r>
      <w:r w:rsidRPr="00567041">
        <w:rPr>
          <w:rFonts w:hint="cs"/>
          <w:rtl/>
        </w:rPr>
        <w:tab/>
      </w:r>
      <w:r w:rsidRPr="00567041">
        <w:rPr>
          <w:rFonts w:hint="cs"/>
          <w:rtl/>
        </w:rPr>
        <w:tab/>
      </w:r>
      <w:r w:rsidRPr="00567041">
        <w:rPr>
          <w:rFonts w:hint="cs"/>
          <w:rtl/>
        </w:rPr>
        <w:tab/>
      </w:r>
      <w:r w:rsidRPr="00567041">
        <w:rPr>
          <w:rFonts w:hint="cs"/>
          <w:rtl/>
        </w:rPr>
        <w:tab/>
      </w:r>
      <w:r w:rsidRPr="00567041">
        <w:rPr>
          <w:rFonts w:hint="cs"/>
          <w:rtl/>
        </w:rPr>
        <w:tab/>
        <w:t xml:space="preserve">             </w:t>
      </w:r>
      <w:r w:rsidRPr="00567041">
        <w:rPr>
          <w:rFonts w:hint="cs"/>
          <w:b/>
          <w:bCs/>
          <w:rtl/>
        </w:rPr>
        <w:t>הלוי יורם</w:t>
      </w:r>
    </w:p>
    <w:p w:rsidR="00BC244C" w:rsidRPr="00567041" w:rsidRDefault="00BC244C" w:rsidP="00BC244C">
      <w:pPr>
        <w:spacing w:line="360" w:lineRule="auto"/>
        <w:rPr>
          <w:b/>
          <w:bCs/>
          <w:rtl/>
        </w:rPr>
      </w:pPr>
      <w:r w:rsidRPr="00567041">
        <w:rPr>
          <w:rFonts w:hint="cs"/>
          <w:rtl/>
        </w:rPr>
        <w:tab/>
      </w:r>
      <w:r w:rsidRPr="00567041">
        <w:rPr>
          <w:rFonts w:hint="cs"/>
          <w:rtl/>
        </w:rPr>
        <w:tab/>
      </w:r>
      <w:r w:rsidRPr="00567041">
        <w:rPr>
          <w:rFonts w:hint="cs"/>
          <w:rtl/>
        </w:rPr>
        <w:tab/>
      </w:r>
      <w:r w:rsidRPr="00567041">
        <w:rPr>
          <w:rFonts w:hint="cs"/>
          <w:rtl/>
        </w:rPr>
        <w:tab/>
      </w:r>
      <w:r w:rsidRPr="00567041">
        <w:rPr>
          <w:rFonts w:hint="cs"/>
          <w:rtl/>
        </w:rPr>
        <w:tab/>
      </w:r>
      <w:r w:rsidRPr="00567041">
        <w:rPr>
          <w:rFonts w:hint="cs"/>
          <w:rtl/>
        </w:rPr>
        <w:tab/>
      </w:r>
      <w:r w:rsidRPr="00567041">
        <w:rPr>
          <w:rFonts w:hint="cs"/>
          <w:rtl/>
        </w:rPr>
        <w:tab/>
      </w:r>
      <w:r w:rsidRPr="00567041">
        <w:rPr>
          <w:rFonts w:hint="cs"/>
          <w:rtl/>
        </w:rPr>
        <w:tab/>
        <w:t xml:space="preserve">     </w:t>
      </w:r>
      <w:r w:rsidRPr="00567041">
        <w:rPr>
          <w:rFonts w:hint="cs"/>
          <w:b/>
          <w:bCs/>
          <w:rtl/>
        </w:rPr>
        <w:t>מנהל יחידת מכרזים</w:t>
      </w:r>
    </w:p>
    <w:p w:rsidR="009C7016" w:rsidRDefault="009C7016"/>
    <w:sectPr w:rsidR="009C7016" w:rsidSect="00C45F7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B577D1"/>
    <w:multiLevelType w:val="hybridMultilevel"/>
    <w:tmpl w:val="C032CA2C"/>
    <w:lvl w:ilvl="0" w:tplc="F2A2C708">
      <w:start w:val="1"/>
      <w:numFmt w:val="hebrew1"/>
      <w:lvlText w:val="%1."/>
      <w:lvlJc w:val="center"/>
      <w:pPr>
        <w:ind w:left="1080" w:hanging="360"/>
      </w:pPr>
      <w:rPr>
        <w:b w:val="0"/>
        <w:bCs w:val="0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55EE599B"/>
    <w:multiLevelType w:val="hybridMultilevel"/>
    <w:tmpl w:val="050ABE86"/>
    <w:lvl w:ilvl="0" w:tplc="93B0388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244C"/>
    <w:rsid w:val="009C7016"/>
    <w:rsid w:val="00BC244C"/>
    <w:rsid w:val="00C45F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244C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"/>
    <w:basedOn w:val="a"/>
    <w:link w:val="a4"/>
    <w:qFormat/>
    <w:rsid w:val="00BC244C"/>
    <w:pPr>
      <w:spacing w:line="276" w:lineRule="auto"/>
      <w:ind w:left="720"/>
      <w:contextualSpacing/>
      <w:jc w:val="both"/>
    </w:pPr>
    <w:rPr>
      <w:rFonts w:ascii="Arial" w:eastAsia="Calibri" w:hAnsi="Arial"/>
      <w:lang w:eastAsia="en-US"/>
    </w:rPr>
  </w:style>
  <w:style w:type="character" w:customStyle="1" w:styleId="a4">
    <w:name w:val="פיסקת רשימה תו"/>
    <w:aliases w:val="LP1 תו"/>
    <w:link w:val="a3"/>
    <w:locked/>
    <w:rsid w:val="00BC244C"/>
    <w:rPr>
      <w:rFonts w:ascii="Arial" w:eastAsia="Calibri" w:hAnsi="Arial" w:cs="David"/>
      <w:sz w:val="20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244C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"/>
    <w:basedOn w:val="a"/>
    <w:link w:val="a4"/>
    <w:qFormat/>
    <w:rsid w:val="00BC244C"/>
    <w:pPr>
      <w:spacing w:line="276" w:lineRule="auto"/>
      <w:ind w:left="720"/>
      <w:contextualSpacing/>
      <w:jc w:val="both"/>
    </w:pPr>
    <w:rPr>
      <w:rFonts w:ascii="Arial" w:eastAsia="Calibri" w:hAnsi="Arial"/>
      <w:lang w:eastAsia="en-US"/>
    </w:rPr>
  </w:style>
  <w:style w:type="character" w:customStyle="1" w:styleId="a4">
    <w:name w:val="פיסקת רשימה תו"/>
    <w:aliases w:val="LP1 תו"/>
    <w:link w:val="a3"/>
    <w:locked/>
    <w:rsid w:val="00BC244C"/>
    <w:rPr>
      <w:rFonts w:ascii="Arial" w:eastAsia="Calibri" w:hAnsi="Arial" w:cs="David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517</Words>
  <Characters>2585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3096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2019-11-06T08:25:00Z</dcterms:created>
  <dcterms:modified xsi:type="dcterms:W3CDTF">2019-11-06T08:27:00Z</dcterms:modified>
</cp:coreProperties>
</file>